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BA" w:rsidRPr="003B2D1B" w:rsidRDefault="004E36BA" w:rsidP="004E36BA">
      <w:pPr>
        <w:spacing w:line="480" w:lineRule="auto"/>
        <w:jc w:val="center"/>
        <w:rPr>
          <w:rFonts w:ascii="Times New Roman" w:hAnsi="Times New Roman" w:cs="Times New Roman"/>
          <w:b/>
          <w:sz w:val="24"/>
          <w:szCs w:val="24"/>
          <w:u w:val="single"/>
        </w:rPr>
      </w:pPr>
      <w:r w:rsidRPr="003B2D1B">
        <w:rPr>
          <w:rFonts w:ascii="Times New Roman" w:hAnsi="Times New Roman" w:cs="Times New Roman"/>
          <w:b/>
          <w:sz w:val="24"/>
          <w:szCs w:val="24"/>
          <w:u w:val="single"/>
        </w:rPr>
        <w:t>Showcase Assignment Justification</w:t>
      </w:r>
    </w:p>
    <w:p w:rsidR="004E36BA" w:rsidRDefault="004E36BA" w:rsidP="004E36BA">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Assignment Title</w:t>
      </w:r>
      <w:r>
        <w:rPr>
          <w:rFonts w:ascii="Times New Roman" w:hAnsi="Times New Roman" w:cs="Times New Roman"/>
          <w:sz w:val="24"/>
          <w:szCs w:val="24"/>
        </w:rPr>
        <w:t xml:space="preserve">: </w:t>
      </w:r>
      <w:r>
        <w:rPr>
          <w:rFonts w:ascii="Times New Roman" w:hAnsi="Times New Roman" w:cs="Times New Roman"/>
          <w:sz w:val="24"/>
          <w:szCs w:val="24"/>
        </w:rPr>
        <w:t>ITL 602 Field Work</w:t>
      </w:r>
    </w:p>
    <w:p w:rsidR="004E36BA" w:rsidRDefault="004E36BA" w:rsidP="004E36BA">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TPE</w:t>
      </w:r>
      <w:r>
        <w:rPr>
          <w:rFonts w:ascii="Times New Roman" w:hAnsi="Times New Roman" w:cs="Times New Roman"/>
          <w:sz w:val="24"/>
          <w:szCs w:val="24"/>
        </w:rPr>
        <w:t xml:space="preserve">:  </w:t>
      </w:r>
      <w:r w:rsidR="0038277C">
        <w:rPr>
          <w:rFonts w:ascii="Times New Roman" w:hAnsi="Times New Roman" w:cs="Times New Roman"/>
          <w:sz w:val="24"/>
          <w:szCs w:val="24"/>
        </w:rPr>
        <w:t>TPE 1, TPE 2, TPE 3</w:t>
      </w:r>
      <w:r w:rsidR="003E15DB">
        <w:rPr>
          <w:rFonts w:ascii="Times New Roman" w:hAnsi="Times New Roman" w:cs="Times New Roman"/>
          <w:sz w:val="24"/>
          <w:szCs w:val="24"/>
        </w:rPr>
        <w:t>, TPE 4, TPE 6</w:t>
      </w:r>
    </w:p>
    <w:p w:rsidR="004E36BA" w:rsidRPr="00DF63F4" w:rsidRDefault="004E36BA" w:rsidP="004E36BA">
      <w:pPr>
        <w:pStyle w:val="ListParagraph"/>
        <w:numPr>
          <w:ilvl w:val="0"/>
          <w:numId w:val="1"/>
        </w:numPr>
        <w:spacing w:line="480" w:lineRule="auto"/>
        <w:rPr>
          <w:rFonts w:ascii="Times New Roman" w:hAnsi="Times New Roman" w:cs="Times New Roman"/>
          <w:sz w:val="24"/>
          <w:szCs w:val="24"/>
        </w:rPr>
      </w:pPr>
      <w:r w:rsidRPr="00DF63F4">
        <w:rPr>
          <w:rFonts w:ascii="Times New Roman" w:hAnsi="Times New Roman" w:cs="Times New Roman"/>
          <w:b/>
          <w:sz w:val="24"/>
          <w:szCs w:val="24"/>
        </w:rPr>
        <w:t>TPE Elements</w:t>
      </w:r>
      <w:r w:rsidRPr="00DF63F4">
        <w:rPr>
          <w:rFonts w:ascii="Times New Roman" w:hAnsi="Times New Roman" w:cs="Times New Roman"/>
          <w:sz w:val="24"/>
          <w:szCs w:val="24"/>
        </w:rPr>
        <w:t>:</w:t>
      </w:r>
    </w:p>
    <w:p w:rsidR="004E36BA" w:rsidRPr="00DF63F4" w:rsidRDefault="004E36BA" w:rsidP="004E36BA">
      <w:pPr>
        <w:pStyle w:val="ListParagraph"/>
        <w:numPr>
          <w:ilvl w:val="1"/>
          <w:numId w:val="1"/>
        </w:numPr>
        <w:spacing w:line="480" w:lineRule="auto"/>
        <w:rPr>
          <w:rFonts w:ascii="Times New Roman" w:hAnsi="Times New Roman" w:cs="Times New Roman"/>
          <w:sz w:val="24"/>
          <w:szCs w:val="24"/>
        </w:rPr>
      </w:pPr>
      <w:r w:rsidRPr="00DF63F4">
        <w:rPr>
          <w:rFonts w:ascii="Times New Roman" w:hAnsi="Times New Roman" w:cs="Times New Roman"/>
          <w:sz w:val="24"/>
          <w:szCs w:val="24"/>
        </w:rPr>
        <w:t xml:space="preserve">TPE </w:t>
      </w:r>
      <w:r w:rsidR="0038277C" w:rsidRPr="00DF63F4">
        <w:rPr>
          <w:rFonts w:ascii="Times New Roman" w:hAnsi="Times New Roman" w:cs="Times New Roman"/>
          <w:sz w:val="24"/>
          <w:szCs w:val="24"/>
        </w:rPr>
        <w:t xml:space="preserve">1: </w:t>
      </w:r>
      <w:r w:rsidR="00FB3560" w:rsidRPr="00DF63F4">
        <w:rPr>
          <w:rFonts w:ascii="Times New Roman" w:hAnsi="Times New Roman" w:cs="Times New Roman"/>
          <w:sz w:val="24"/>
          <w:szCs w:val="24"/>
        </w:rPr>
        <w:t xml:space="preserve">1, </w:t>
      </w:r>
      <w:r w:rsidR="0038277C" w:rsidRPr="00DF63F4">
        <w:rPr>
          <w:rFonts w:ascii="Times New Roman" w:hAnsi="Times New Roman" w:cs="Times New Roman"/>
          <w:sz w:val="24"/>
          <w:szCs w:val="24"/>
        </w:rPr>
        <w:t>2, 3, 4, 6, 8, 9, 10</w:t>
      </w:r>
    </w:p>
    <w:p w:rsidR="0038277C" w:rsidRPr="00DF63F4" w:rsidRDefault="0038277C" w:rsidP="004E36BA">
      <w:pPr>
        <w:pStyle w:val="ListParagraph"/>
        <w:numPr>
          <w:ilvl w:val="1"/>
          <w:numId w:val="1"/>
        </w:numPr>
        <w:spacing w:line="480" w:lineRule="auto"/>
        <w:rPr>
          <w:rFonts w:ascii="Times New Roman" w:hAnsi="Times New Roman" w:cs="Times New Roman"/>
          <w:sz w:val="24"/>
          <w:szCs w:val="24"/>
        </w:rPr>
      </w:pPr>
      <w:r w:rsidRPr="00DF63F4">
        <w:rPr>
          <w:rFonts w:ascii="Times New Roman" w:hAnsi="Times New Roman" w:cs="Times New Roman"/>
          <w:sz w:val="24"/>
          <w:szCs w:val="24"/>
        </w:rPr>
        <w:t>TPE 2: 1, 2, 4, 5, 6</w:t>
      </w:r>
    </w:p>
    <w:p w:rsidR="0038277C" w:rsidRPr="00DF63F4" w:rsidRDefault="0038277C" w:rsidP="004E36BA">
      <w:pPr>
        <w:pStyle w:val="ListParagraph"/>
        <w:numPr>
          <w:ilvl w:val="1"/>
          <w:numId w:val="1"/>
        </w:numPr>
        <w:spacing w:line="480" w:lineRule="auto"/>
        <w:rPr>
          <w:rFonts w:ascii="Times New Roman" w:hAnsi="Times New Roman" w:cs="Times New Roman"/>
          <w:sz w:val="24"/>
          <w:szCs w:val="24"/>
        </w:rPr>
      </w:pPr>
      <w:r w:rsidRPr="00DF63F4">
        <w:rPr>
          <w:rFonts w:ascii="Times New Roman" w:hAnsi="Times New Roman" w:cs="Times New Roman"/>
          <w:sz w:val="24"/>
          <w:szCs w:val="24"/>
        </w:rPr>
        <w:t xml:space="preserve">TPE 3: 1, </w:t>
      </w:r>
      <w:r w:rsidR="003E15DB" w:rsidRPr="00DF63F4">
        <w:rPr>
          <w:rFonts w:ascii="Times New Roman" w:hAnsi="Times New Roman" w:cs="Times New Roman"/>
          <w:sz w:val="24"/>
          <w:szCs w:val="24"/>
        </w:rPr>
        <w:t>4, 7</w:t>
      </w:r>
    </w:p>
    <w:p w:rsidR="003E15DB" w:rsidRPr="00DF63F4" w:rsidRDefault="003E15DB" w:rsidP="004E36BA">
      <w:pPr>
        <w:pStyle w:val="ListParagraph"/>
        <w:numPr>
          <w:ilvl w:val="1"/>
          <w:numId w:val="1"/>
        </w:numPr>
        <w:spacing w:line="480" w:lineRule="auto"/>
        <w:rPr>
          <w:rFonts w:ascii="Times New Roman" w:hAnsi="Times New Roman" w:cs="Times New Roman"/>
          <w:sz w:val="24"/>
          <w:szCs w:val="24"/>
        </w:rPr>
      </w:pPr>
      <w:r w:rsidRPr="00DF63F4">
        <w:rPr>
          <w:rFonts w:ascii="Times New Roman" w:hAnsi="Times New Roman" w:cs="Times New Roman"/>
          <w:sz w:val="24"/>
          <w:szCs w:val="24"/>
        </w:rPr>
        <w:t>TPE 4: 6, 8</w:t>
      </w:r>
    </w:p>
    <w:p w:rsidR="003E15DB" w:rsidRPr="00DF63F4" w:rsidRDefault="003E15DB" w:rsidP="004E36BA">
      <w:pPr>
        <w:pStyle w:val="ListParagraph"/>
        <w:numPr>
          <w:ilvl w:val="1"/>
          <w:numId w:val="1"/>
        </w:numPr>
        <w:spacing w:line="480" w:lineRule="auto"/>
        <w:rPr>
          <w:rFonts w:ascii="Times New Roman" w:hAnsi="Times New Roman" w:cs="Times New Roman"/>
          <w:sz w:val="24"/>
          <w:szCs w:val="24"/>
        </w:rPr>
      </w:pPr>
      <w:r w:rsidRPr="00DF63F4">
        <w:rPr>
          <w:rFonts w:ascii="Times New Roman" w:hAnsi="Times New Roman" w:cs="Times New Roman"/>
          <w:sz w:val="24"/>
          <w:szCs w:val="24"/>
        </w:rPr>
        <w:t>TPE 6: 1, 2, 3, 4, 5, 6</w:t>
      </w:r>
    </w:p>
    <w:p w:rsidR="004E36BA" w:rsidRDefault="004E36BA" w:rsidP="004E36BA">
      <w:pPr>
        <w:pStyle w:val="ListParagraph"/>
        <w:numPr>
          <w:ilvl w:val="0"/>
          <w:numId w:val="1"/>
        </w:numPr>
        <w:spacing w:line="480" w:lineRule="auto"/>
        <w:rPr>
          <w:rFonts w:ascii="Times New Roman" w:hAnsi="Times New Roman" w:cs="Times New Roman"/>
          <w:sz w:val="24"/>
          <w:szCs w:val="24"/>
        </w:rPr>
      </w:pPr>
      <w:r w:rsidRPr="003B2D1B">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rsidR="002319FB" w:rsidRDefault="002319FB" w:rsidP="002319FB">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After completing the first field </w:t>
      </w:r>
      <w:r w:rsidRPr="00DF63F4">
        <w:rPr>
          <w:rFonts w:ascii="Times New Roman" w:hAnsi="Times New Roman" w:cs="Times New Roman"/>
          <w:sz w:val="24"/>
          <w:szCs w:val="24"/>
        </w:rPr>
        <w:t>work</w:t>
      </w:r>
      <w:r>
        <w:rPr>
          <w:rFonts w:ascii="Times New Roman" w:hAnsi="Times New Roman" w:cs="Times New Roman"/>
          <w:sz w:val="24"/>
          <w:szCs w:val="24"/>
        </w:rPr>
        <w:t xml:space="preserve"> assignment for ITL 602, where I observed a Kindergarten class at </w:t>
      </w:r>
      <w:proofErr w:type="spellStart"/>
      <w:r>
        <w:rPr>
          <w:rFonts w:ascii="Times New Roman" w:hAnsi="Times New Roman" w:cs="Times New Roman"/>
          <w:sz w:val="24"/>
          <w:szCs w:val="24"/>
        </w:rPr>
        <w:t>Bobier</w:t>
      </w:r>
      <w:proofErr w:type="spellEnd"/>
      <w:r>
        <w:rPr>
          <w:rFonts w:ascii="Times New Roman" w:hAnsi="Times New Roman" w:cs="Times New Roman"/>
          <w:sz w:val="24"/>
          <w:szCs w:val="24"/>
        </w:rPr>
        <w:t xml:space="preserve"> Elementary, I gained a greater understanding of the following TPEs: TPE 1: Engaging and Supporting All Students in Learning, TPE 2: Creating and Maintaining Effective Environments for All Learners, TPE 3: Understanding and Organizing Subject Matter for Student Learning, TPE 4: Planning Instruction and Designing Learning Experiences for All Students, and TPE 6: Developing as a Professional Educator</w:t>
      </w:r>
      <w:r w:rsidR="00FB3560">
        <w:rPr>
          <w:rFonts w:ascii="Times New Roman" w:hAnsi="Times New Roman" w:cs="Times New Roman"/>
          <w:sz w:val="24"/>
          <w:szCs w:val="24"/>
        </w:rPr>
        <w:t xml:space="preserve">. Ms. Fry expressed her revelation that her role as a teacher not only included ensuring that a student was academically successful, but ensuring that their basic needs of health, nutrition and safety were met, and growing their social/emotional competence through life lessons (TPE 1:1, TPE 2:1, 2, 4, 5). She stressed the importance of collaborating with colleagues, families and the community to strengthen a child’s education and to help her engage in reflection about her teaching practices </w:t>
      </w:r>
      <w:r w:rsidR="00DF63F4">
        <w:rPr>
          <w:rFonts w:ascii="Times New Roman" w:hAnsi="Times New Roman" w:cs="Times New Roman"/>
          <w:sz w:val="24"/>
          <w:szCs w:val="24"/>
        </w:rPr>
        <w:t xml:space="preserve">(TPE 1: 2, TPE 3: 4, TPE 4:6, TPE 6:1, 2, 3, 4, 5, 6). In </w:t>
      </w:r>
      <w:r w:rsidR="00DF63F4">
        <w:rPr>
          <w:rFonts w:ascii="Times New Roman" w:hAnsi="Times New Roman" w:cs="Times New Roman"/>
          <w:sz w:val="24"/>
          <w:szCs w:val="24"/>
        </w:rPr>
        <w:lastRenderedPageBreak/>
        <w:t>addition, her daily routines, classroom management techniques and hands on activities</w:t>
      </w:r>
      <w:r w:rsidR="00FE017D">
        <w:rPr>
          <w:rFonts w:ascii="Times New Roman" w:hAnsi="Times New Roman" w:cs="Times New Roman"/>
          <w:sz w:val="24"/>
          <w:szCs w:val="24"/>
        </w:rPr>
        <w:t xml:space="preserve"> that she adapted to the students’ needs</w:t>
      </w:r>
      <w:r w:rsidR="00DF63F4">
        <w:rPr>
          <w:rFonts w:ascii="Times New Roman" w:hAnsi="Times New Roman" w:cs="Times New Roman"/>
          <w:sz w:val="24"/>
          <w:szCs w:val="24"/>
        </w:rPr>
        <w:t xml:space="preserve"> provided well thought out ideas that I can use in my own classroom (TPE 1: 3, 4, 6, 7, 8, 9, 10, TPE 2:6, TPE 3:1, 7, TPE 4: 8).</w:t>
      </w:r>
      <w:r w:rsidR="00FE017D">
        <w:rPr>
          <w:rFonts w:ascii="Times New Roman" w:hAnsi="Times New Roman" w:cs="Times New Roman"/>
          <w:sz w:val="24"/>
          <w:szCs w:val="24"/>
        </w:rPr>
        <w:t xml:space="preserve"> Through the interview, my </w:t>
      </w:r>
      <w:r w:rsidR="00537104">
        <w:rPr>
          <w:rFonts w:ascii="Times New Roman" w:hAnsi="Times New Roman" w:cs="Times New Roman"/>
          <w:sz w:val="24"/>
          <w:szCs w:val="24"/>
        </w:rPr>
        <w:t xml:space="preserve">understanding and value of caring for the whole child was strengthened (affect), my tool kit of strategies to engage all children in learning was expanded (behavior), and my knowledge of the roles and responsibilities of a teacher was enhanced (cognition). </w:t>
      </w:r>
      <w:r w:rsidR="00776984">
        <w:rPr>
          <w:rFonts w:ascii="Times New Roman" w:hAnsi="Times New Roman" w:cs="Times New Roman"/>
          <w:sz w:val="24"/>
          <w:szCs w:val="24"/>
        </w:rPr>
        <w:t xml:space="preserve">In order to grow in these areas, Ms. Fry welcomed me back to her classroom to observe at any point in the day. Considering we teach on the same campus, I will be utilizing Ms. Fry as a resource for the next semester and am excited to continue observing her class. </w:t>
      </w:r>
    </w:p>
    <w:p w:rsidR="00776984" w:rsidRPr="002319FB" w:rsidRDefault="00FF0A32" w:rsidP="002319FB">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Observing and interviewing Ms. Fry also helped me grow in the Inspire Perspectives of “Intra” and “Inter.” Hearing what inspires Ms. Fry, which was namely being a part of teaching her students to read and seeing their continual growth throughout the year, was motivating to me. I can’t wait to continue being part of that mission to educate the whole child and help each child succeed in my current and future classroom. It was also refreshing to see a group of students motivated to not only succeed themselves but to </w:t>
      </w:r>
      <w:r w:rsidR="00800EE0">
        <w:rPr>
          <w:rFonts w:ascii="Times New Roman" w:hAnsi="Times New Roman" w:cs="Times New Roman"/>
          <w:sz w:val="24"/>
          <w:szCs w:val="24"/>
        </w:rPr>
        <w:t xml:space="preserve">help their peers succeed, which is the classroom environment I currently strive to create and will continue to foster after obtaining my credential. </w:t>
      </w:r>
      <w:bookmarkStart w:id="0" w:name="_GoBack"/>
      <w:bookmarkEnd w:id="0"/>
    </w:p>
    <w:p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BA"/>
    <w:rsid w:val="000F4917"/>
    <w:rsid w:val="002319FB"/>
    <w:rsid w:val="0038277C"/>
    <w:rsid w:val="003E15DB"/>
    <w:rsid w:val="004E36BA"/>
    <w:rsid w:val="00537104"/>
    <w:rsid w:val="00776984"/>
    <w:rsid w:val="00800EE0"/>
    <w:rsid w:val="00DF63F4"/>
    <w:rsid w:val="00FB3560"/>
    <w:rsid w:val="00FE017D"/>
    <w:rsid w:val="00FF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A077"/>
  <w15:chartTrackingRefBased/>
  <w15:docId w15:val="{47A43B0F-5005-420F-BBC2-A31EA4A8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6</cp:revision>
  <dcterms:created xsi:type="dcterms:W3CDTF">2017-12-29T18:12:00Z</dcterms:created>
  <dcterms:modified xsi:type="dcterms:W3CDTF">2017-12-29T19:04:00Z</dcterms:modified>
</cp:coreProperties>
</file>